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2A" w:rsidRPr="00BE48CD" w:rsidRDefault="00430BAC">
      <w:pPr>
        <w:rPr>
          <w:b/>
          <w:sz w:val="32"/>
        </w:rPr>
      </w:pPr>
      <w:bookmarkStart w:id="0" w:name="_GoBack"/>
      <w:bookmarkEnd w:id="0"/>
      <w:r w:rsidRPr="00BE48CD">
        <w:rPr>
          <w:b/>
          <w:sz w:val="32"/>
        </w:rPr>
        <w:t>Urbanisté se v Plzni sešli na konferenci</w:t>
      </w:r>
    </w:p>
    <w:p w:rsidR="00EF2B97" w:rsidRDefault="00430BAC" w:rsidP="00172678">
      <w:pPr>
        <w:jc w:val="both"/>
      </w:pPr>
      <w:r>
        <w:t xml:space="preserve">V minulém </w:t>
      </w:r>
      <w:r w:rsidR="000939AB">
        <w:t>týdnu hostila Plz</w:t>
      </w:r>
      <w:r>
        <w:t xml:space="preserve">eň </w:t>
      </w:r>
      <w:r w:rsidR="00EF2B97">
        <w:t xml:space="preserve">celostátní </w:t>
      </w:r>
      <w:r>
        <w:t>konferenci Asociace pro urbanismus a územní plánování</w:t>
      </w:r>
      <w:r w:rsidR="00EF2B97">
        <w:t xml:space="preserve"> ČR</w:t>
      </w:r>
      <w:r>
        <w:t xml:space="preserve">. Hlavním tématem konference byla </w:t>
      </w:r>
      <w:r w:rsidRPr="00BE48CD">
        <w:rPr>
          <w:i/>
        </w:rPr>
        <w:t>Voda v sídle a krajině</w:t>
      </w:r>
      <w:r>
        <w:t>. Zášti</w:t>
      </w:r>
      <w:r w:rsidR="00D8203D">
        <w:t>tu nad akcí převzal</w:t>
      </w:r>
      <w:r w:rsidR="003C5BF4">
        <w:t>a ministryně pro místní rozvoj Klára Dostálová, ministr životního prostředí Richard Brabec,</w:t>
      </w:r>
      <w:r w:rsidR="00D8203D">
        <w:t xml:space="preserve"> </w:t>
      </w:r>
      <w:r w:rsidR="003C5BF4">
        <w:t>hejtman Plzeňského kraje Josef Bernard a</w:t>
      </w:r>
      <w:r w:rsidR="00D8203D">
        <w:t> </w:t>
      </w:r>
      <w:r>
        <w:t>primátor města Plzně Martin Baxa</w:t>
      </w:r>
      <w:r w:rsidR="003C5BF4">
        <w:t>. Ten</w:t>
      </w:r>
      <w:r w:rsidR="00C060F5">
        <w:t xml:space="preserve"> celou </w:t>
      </w:r>
      <w:r w:rsidR="00BE48CD">
        <w:t>akci</w:t>
      </w:r>
      <w:r w:rsidR="00C060F5">
        <w:t xml:space="preserve"> zahájil, pozdravil přítomné </w:t>
      </w:r>
      <w:r w:rsidR="00415C07">
        <w:t>a </w:t>
      </w:r>
      <w:r w:rsidR="00C060F5" w:rsidRPr="00172678">
        <w:t xml:space="preserve">vyjádřil potěšení nad tím, že se tato </w:t>
      </w:r>
      <w:r w:rsidR="00EF2B97">
        <w:t xml:space="preserve">významná </w:t>
      </w:r>
      <w:r w:rsidR="00C060F5" w:rsidRPr="00172678">
        <w:t xml:space="preserve">konference koná </w:t>
      </w:r>
      <w:r w:rsidR="00172678">
        <w:t xml:space="preserve">právě </w:t>
      </w:r>
      <w:r w:rsidR="00C060F5" w:rsidRPr="00172678">
        <w:t xml:space="preserve">v Plzni.  Primátor se zmínil také o tom, že i Plzeň </w:t>
      </w:r>
      <w:r w:rsidR="00172678">
        <w:t xml:space="preserve">se </w:t>
      </w:r>
      <w:r w:rsidR="00C060F5" w:rsidRPr="00172678">
        <w:t>potýká s</w:t>
      </w:r>
      <w:r w:rsidR="00EF2B97">
        <w:t>e stále aktuálnějším</w:t>
      </w:r>
      <w:r w:rsidR="00C060F5" w:rsidRPr="00172678">
        <w:t> tématem vody a mimo jiné v současné době stojí před problémem, jak se postavit ke znatelnému  ubývání vody v rybnících několik století staré Bolevecké rybniční soustavy, která je významnou městskou rekreační oblastí. Podle něj mají pravděpodobně podobné zk</w:t>
      </w:r>
      <w:r w:rsidR="00D8203D">
        <w:t>ušenosti i </w:t>
      </w:r>
      <w:r w:rsidR="00611426">
        <w:t>další česká města, ze kterých</w:t>
      </w:r>
      <w:r w:rsidR="00C060F5" w:rsidRPr="00172678">
        <w:t xml:space="preserve"> přijeli účastníci konference.</w:t>
      </w:r>
    </w:p>
    <w:p w:rsidR="00430BAC" w:rsidRDefault="00430BAC" w:rsidP="00172678">
      <w:pPr>
        <w:jc w:val="both"/>
      </w:pPr>
      <w:r>
        <w:t>Do Plzně se sjeli urbanisté</w:t>
      </w:r>
      <w:r w:rsidR="00EF2B97">
        <w:t>, územní plánovači a vodohospodáři</w:t>
      </w:r>
      <w:r>
        <w:t xml:space="preserve"> z celé České republiky a společně si vyslechli řadu přednášek, které naplnily dvoudenní program. V úvodu prvního dne, zaznělo </w:t>
      </w:r>
      <w:r w:rsidR="00415C07">
        <w:t>kromě jiného</w:t>
      </w:r>
      <w:r>
        <w:t xml:space="preserve"> také představení </w:t>
      </w:r>
      <w:r w:rsidR="00172678">
        <w:t xml:space="preserve">hostitelského </w:t>
      </w:r>
      <w:r>
        <w:t>města, kterého se ujala Ing. J</w:t>
      </w:r>
      <w:r w:rsidR="00415C07">
        <w:t>itka Hánová z Útvaru koncepce a </w:t>
      </w:r>
      <w:r>
        <w:t>rozvoje města Plzně. „</w:t>
      </w:r>
      <w:r w:rsidR="003C5BF4">
        <w:t xml:space="preserve">V Plzni </w:t>
      </w:r>
      <w:r w:rsidR="00C060F5">
        <w:t>pracujeme s celou řadou koncepčn</w:t>
      </w:r>
      <w:r w:rsidR="00415C07">
        <w:t>ích dokumentů a krajinářských i </w:t>
      </w:r>
      <w:r w:rsidR="00C060F5">
        <w:t xml:space="preserve">územních studií, které se problematikou </w:t>
      </w:r>
      <w:r w:rsidR="003C5BF4">
        <w:t xml:space="preserve">vody v sídle a krajině </w:t>
      </w:r>
      <w:r w:rsidR="00C060F5">
        <w:t xml:space="preserve">zabývají. Za všechny </w:t>
      </w:r>
      <w:r w:rsidR="00611426">
        <w:t>zmíním</w:t>
      </w:r>
      <w:r w:rsidR="00C060F5">
        <w:t xml:space="preserve"> například </w:t>
      </w:r>
      <w:r w:rsidR="00C060F5" w:rsidRPr="006819FB">
        <w:t>Koncepci hospodaření s dešťovou vodou</w:t>
      </w:r>
      <w:r w:rsidR="00C060F5">
        <w:t xml:space="preserve"> či studii Revitalizace nábřeží plzeňských řek, které se týkala ta</w:t>
      </w:r>
      <w:r w:rsidR="00611426">
        <w:t>ké jedna z přednášek konference,</w:t>
      </w:r>
      <w:r w:rsidR="00C060F5">
        <w:t>“</w:t>
      </w:r>
      <w:r w:rsidR="00611426">
        <w:t xml:space="preserve"> řekla Hánová.</w:t>
      </w:r>
    </w:p>
    <w:p w:rsidR="00226DCA" w:rsidRDefault="00C060F5" w:rsidP="00226DCA">
      <w:pPr>
        <w:jc w:val="both"/>
      </w:pPr>
      <w:r>
        <w:t>Dvoudenní program naplnily prezentace s příklady řešení problé</w:t>
      </w:r>
      <w:r w:rsidR="00D8203D">
        <w:t xml:space="preserve">mů týkajících se vody </w:t>
      </w:r>
      <w:r>
        <w:t xml:space="preserve">jak z České republiky, tak ze zahraničí. Například čtvrteční program obohatil svou přednáškou </w:t>
      </w:r>
      <w:proofErr w:type="spellStart"/>
      <w:r>
        <w:t>Barnabás</w:t>
      </w:r>
      <w:proofErr w:type="spellEnd"/>
      <w:r>
        <w:t xml:space="preserve"> </w:t>
      </w:r>
      <w:proofErr w:type="spellStart"/>
      <w:r>
        <w:t>K</w:t>
      </w:r>
      <w:r w:rsidR="00172678" w:rsidRPr="00172678">
        <w:t>örmöndi</w:t>
      </w:r>
      <w:proofErr w:type="spellEnd"/>
      <w:r w:rsidR="00172678" w:rsidRPr="00172678">
        <w:t xml:space="preserve"> z Maďarska, který představil konkrétní příklady</w:t>
      </w:r>
      <w:r w:rsidR="00226DCA">
        <w:t xml:space="preserve"> hospodaření s vodou </w:t>
      </w:r>
      <w:r w:rsidR="00172678" w:rsidRPr="00172678">
        <w:t>v jeho zemi</w:t>
      </w:r>
      <w:r w:rsidR="00226DCA">
        <w:t>, kdy přestavil zejména fenomén řeky Dunaje a jeho vliv na krajinu</w:t>
      </w:r>
      <w:r w:rsidR="00172678" w:rsidRPr="00172678">
        <w:t>. V závěru prvního dne se v rámci konference konala také panelová diskuse, které se</w:t>
      </w:r>
      <w:r w:rsidR="00172678">
        <w:t xml:space="preserve"> vedle odborníků na urbanismus</w:t>
      </w:r>
      <w:r w:rsidR="00172678" w:rsidRPr="00172678">
        <w:t xml:space="preserve"> účastnil také technický náměstek primátora Pavel Šindelář.</w:t>
      </w:r>
      <w:r w:rsidR="00226DCA" w:rsidRPr="00226DCA">
        <w:t xml:space="preserve"> </w:t>
      </w:r>
      <w:r w:rsidR="00226DCA" w:rsidRPr="00172678">
        <w:t>Diskuse se týkala zejména</w:t>
      </w:r>
      <w:r w:rsidR="00226DCA">
        <w:t xml:space="preserve"> uplatňování návrhů v praxi, jejich projednávání s veřejností a financování</w:t>
      </w:r>
      <w:r w:rsidR="00CD2D4D">
        <w:t>.</w:t>
      </w:r>
    </w:p>
    <w:p w:rsidR="00226DCA" w:rsidRDefault="00172678" w:rsidP="00172678">
      <w:pPr>
        <w:jc w:val="both"/>
      </w:pPr>
      <w:r>
        <w:t>I druhý den konference byl naplněn zajímavými přednáškami, ve kter</w:t>
      </w:r>
      <w:r w:rsidR="00D8203D">
        <w:t>ých byl prezentován například i </w:t>
      </w:r>
      <w:r>
        <w:t xml:space="preserve">studentský projekt, letošní ročník celonárodní soutěže Stavba roku či </w:t>
      </w:r>
      <w:r w:rsidR="00BE48CD">
        <w:t xml:space="preserve">přednáška na téma </w:t>
      </w:r>
      <w:r w:rsidR="00D8203D">
        <w:t>vlivu a </w:t>
      </w:r>
      <w:r w:rsidR="00BE48CD" w:rsidRPr="00226DCA">
        <w:t>významu vodních nádrží na hydrologické extrémy.</w:t>
      </w:r>
    </w:p>
    <w:p w:rsidR="00172678" w:rsidRDefault="00226DCA" w:rsidP="00172678">
      <w:pPr>
        <w:jc w:val="both"/>
      </w:pPr>
      <w:r>
        <w:t xml:space="preserve">Závěrečný příspěvek patřil již tradičně zástupci </w:t>
      </w:r>
      <w:proofErr w:type="spellStart"/>
      <w:r>
        <w:t>MMR</w:t>
      </w:r>
      <w:proofErr w:type="spellEnd"/>
      <w:r>
        <w:t xml:space="preserve"> ČR, </w:t>
      </w:r>
      <w:r w:rsidR="00CD2D4D">
        <w:t>ve kterém</w:t>
      </w:r>
      <w:r>
        <w:t xml:space="preserve"> Roman Vodný seznámil přítomné s aktuálním děním okolo </w:t>
      </w:r>
      <w:r w:rsidR="00751B58">
        <w:t>novely s</w:t>
      </w:r>
      <w:r w:rsidR="003C5BF4">
        <w:t>tavebního zákona a rekodifikace stavebního práva.</w:t>
      </w:r>
    </w:p>
    <w:p w:rsidR="00751B58" w:rsidRPr="00172678" w:rsidRDefault="00751B58" w:rsidP="00172678">
      <w:pPr>
        <w:jc w:val="both"/>
      </w:pPr>
      <w:r>
        <w:t xml:space="preserve">Součástí konference byla </w:t>
      </w:r>
      <w:r w:rsidR="003C5BF4">
        <w:t>i páteční odborná exkurze. T</w:t>
      </w:r>
      <w:r>
        <w:t xml:space="preserve">entokrát účastníci navštívili Novou scénu </w:t>
      </w:r>
      <w:proofErr w:type="spellStart"/>
      <w:r w:rsidR="00CD2D4D">
        <w:t>DJKT</w:t>
      </w:r>
      <w:proofErr w:type="spellEnd"/>
      <w:r w:rsidR="00D8203D">
        <w:t xml:space="preserve"> a </w:t>
      </w:r>
      <w:r w:rsidR="00CD2D4D">
        <w:t>také</w:t>
      </w:r>
      <w:r>
        <w:t xml:space="preserve"> interiér </w:t>
      </w:r>
      <w:proofErr w:type="spellStart"/>
      <w:r>
        <w:t>Brumellova</w:t>
      </w:r>
      <w:proofErr w:type="spellEnd"/>
      <w:r>
        <w:t xml:space="preserve"> bytu od architekta </w:t>
      </w:r>
      <w:r w:rsidR="00CD2D4D">
        <w:t xml:space="preserve">Adolfa </w:t>
      </w:r>
      <w:proofErr w:type="spellStart"/>
      <w:r>
        <w:t>Loose</w:t>
      </w:r>
      <w:proofErr w:type="spellEnd"/>
      <w:r>
        <w:t xml:space="preserve">. </w:t>
      </w:r>
    </w:p>
    <w:sectPr w:rsidR="00751B58" w:rsidRPr="001726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60" w:rsidRDefault="009C4A60" w:rsidP="00A41676">
      <w:pPr>
        <w:spacing w:after="0" w:line="240" w:lineRule="auto"/>
      </w:pPr>
      <w:r>
        <w:separator/>
      </w:r>
    </w:p>
  </w:endnote>
  <w:endnote w:type="continuationSeparator" w:id="0">
    <w:p w:rsidR="009C4A60" w:rsidRDefault="009C4A60" w:rsidP="00A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6" w:rsidRPr="004565CB" w:rsidRDefault="00A41676" w:rsidP="00A41676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ÚTVAR KONCEPCE A ROZVOJE MĚSTA PLZNĚ, příspěvková organizace, Škroupova 5, 305 84 Plzeň, Renata Benešová, M: +420 607 098 684, T: +420 378 035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006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E: benesovarena@plzen.eu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www.ukr.plzen.eu</w:t>
    </w:r>
  </w:p>
  <w:p w:rsidR="00A41676" w:rsidRDefault="00A41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60" w:rsidRDefault="009C4A60" w:rsidP="00A41676">
      <w:pPr>
        <w:spacing w:after="0" w:line="240" w:lineRule="auto"/>
      </w:pPr>
      <w:r>
        <w:separator/>
      </w:r>
    </w:p>
  </w:footnote>
  <w:footnote w:type="continuationSeparator" w:id="0">
    <w:p w:rsidR="009C4A60" w:rsidRDefault="009C4A60" w:rsidP="00A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6" w:rsidRPr="001D2475" w:rsidRDefault="00A41676" w:rsidP="00A41676">
    <w:pPr>
      <w:jc w:val="both"/>
      <w:rPr>
        <w:rFonts w:ascii="Arial" w:hAnsi="Arial" w:cs="Arial"/>
        <w:caps/>
        <w:spacing w:val="20"/>
        <w:position w:val="-6"/>
        <w:sz w:val="28"/>
        <w:szCs w:val="28"/>
      </w:rPr>
    </w:pPr>
    <w:r>
      <w:rPr>
        <w:rFonts w:ascii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E65038E" wp14:editId="5446180E">
          <wp:simplePos x="0" y="0"/>
          <wp:positionH relativeFrom="column">
            <wp:posOffset>3383280</wp:posOffset>
          </wp:positionH>
          <wp:positionV relativeFrom="paragraph">
            <wp:posOffset>-109220</wp:posOffset>
          </wp:positionV>
          <wp:extent cx="2799715" cy="541655"/>
          <wp:effectExtent l="0" t="0" r="635" b="0"/>
          <wp:wrapNone/>
          <wp:docPr id="2" name="Obrázek 2" descr="Plzen_ukr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zen_ukr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aps/>
        <w:spacing w:val="20"/>
        <w:position w:val="-6"/>
        <w:sz w:val="28"/>
        <w:szCs w:val="28"/>
      </w:rPr>
      <w:t>Tisková zpráva</w:t>
    </w:r>
  </w:p>
  <w:p w:rsidR="00A41676" w:rsidRPr="00440957" w:rsidRDefault="00A41676" w:rsidP="00A41676">
    <w:pPr>
      <w:jc w:val="both"/>
      <w:rPr>
        <w:rFonts w:ascii="Arial" w:hAnsi="Arial" w:cs="Arial"/>
      </w:rPr>
    </w:pPr>
    <w:r>
      <w:rPr>
        <w:rFonts w:ascii="Arial" w:hAnsi="Arial" w:cs="Arial"/>
        <w:spacing w:val="20"/>
        <w:position w:val="-6"/>
      </w:rPr>
      <w:t>7</w:t>
    </w:r>
    <w:r w:rsidRPr="00124F44">
      <w:rPr>
        <w:rFonts w:ascii="Arial" w:hAnsi="Arial" w:cs="Arial"/>
        <w:spacing w:val="20"/>
        <w:position w:val="-6"/>
      </w:rPr>
      <w:t xml:space="preserve">. </w:t>
    </w:r>
    <w:r>
      <w:rPr>
        <w:rFonts w:ascii="Arial" w:hAnsi="Arial" w:cs="Arial"/>
        <w:spacing w:val="20"/>
        <w:position w:val="-6"/>
      </w:rPr>
      <w:t>10</w:t>
    </w:r>
    <w:r>
      <w:rPr>
        <w:rFonts w:ascii="Arial" w:hAnsi="Arial" w:cs="Arial"/>
        <w:spacing w:val="20"/>
        <w:position w:val="-6"/>
      </w:rPr>
      <w:t>.</w:t>
    </w:r>
    <w:r w:rsidRPr="00124F44">
      <w:rPr>
        <w:rFonts w:ascii="Arial" w:hAnsi="Arial" w:cs="Arial"/>
        <w:spacing w:val="20"/>
        <w:position w:val="-6"/>
      </w:rPr>
      <w:t xml:space="preserve"> 201</w:t>
    </w:r>
    <w:r>
      <w:rPr>
        <w:rFonts w:ascii="Arial" w:hAnsi="Arial" w:cs="Arial"/>
        <w:spacing w:val="20"/>
        <w:position w:val="-6"/>
      </w:rPr>
      <w:t>9</w:t>
    </w:r>
  </w:p>
  <w:p w:rsidR="00A41676" w:rsidRDefault="00A416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AC"/>
    <w:rsid w:val="000939AB"/>
    <w:rsid w:val="00157D48"/>
    <w:rsid w:val="00172678"/>
    <w:rsid w:val="00226DCA"/>
    <w:rsid w:val="003C5BF4"/>
    <w:rsid w:val="00415C07"/>
    <w:rsid w:val="00430BAC"/>
    <w:rsid w:val="00611426"/>
    <w:rsid w:val="006819FB"/>
    <w:rsid w:val="00751B58"/>
    <w:rsid w:val="009C4A60"/>
    <w:rsid w:val="00A41676"/>
    <w:rsid w:val="00BE48CD"/>
    <w:rsid w:val="00C060F5"/>
    <w:rsid w:val="00CD2D4D"/>
    <w:rsid w:val="00D8203D"/>
    <w:rsid w:val="00EB342A"/>
    <w:rsid w:val="00E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2B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2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2B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B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B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676"/>
  </w:style>
  <w:style w:type="paragraph" w:styleId="Zpat">
    <w:name w:val="footer"/>
    <w:basedOn w:val="Normln"/>
    <w:link w:val="ZpatChar"/>
    <w:uiPriority w:val="99"/>
    <w:unhideWhenUsed/>
    <w:rsid w:val="00A4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676"/>
  </w:style>
  <w:style w:type="paragraph" w:styleId="Zkladntext">
    <w:name w:val="Body Text"/>
    <w:basedOn w:val="Normln"/>
    <w:link w:val="ZkladntextChar"/>
    <w:uiPriority w:val="99"/>
    <w:rsid w:val="00A41676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41676"/>
    <w:rPr>
      <w:rFonts w:ascii="Century Gothic" w:eastAsia="Times New Roman" w:hAnsi="Century Gothic" w:cs="Times New Roman"/>
      <w:b/>
      <w:b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2B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2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2B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B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B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676"/>
  </w:style>
  <w:style w:type="paragraph" w:styleId="Zpat">
    <w:name w:val="footer"/>
    <w:basedOn w:val="Normln"/>
    <w:link w:val="ZpatChar"/>
    <w:uiPriority w:val="99"/>
    <w:unhideWhenUsed/>
    <w:rsid w:val="00A41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676"/>
  </w:style>
  <w:style w:type="paragraph" w:styleId="Zkladntext">
    <w:name w:val="Body Text"/>
    <w:basedOn w:val="Normln"/>
    <w:link w:val="ZkladntextChar"/>
    <w:uiPriority w:val="99"/>
    <w:rsid w:val="00A41676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41676"/>
    <w:rPr>
      <w:rFonts w:ascii="Century Gothic" w:eastAsia="Times New Roman" w:hAnsi="Century Gothic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Renata</dc:creator>
  <cp:lastModifiedBy>Benešová Renata</cp:lastModifiedBy>
  <cp:revision>9</cp:revision>
  <dcterms:created xsi:type="dcterms:W3CDTF">2019-10-08T09:34:00Z</dcterms:created>
  <dcterms:modified xsi:type="dcterms:W3CDTF">2019-11-14T11:41:00Z</dcterms:modified>
</cp:coreProperties>
</file>