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79C8" w:rsidRPr="001079C8" w:rsidRDefault="001079C8" w:rsidP="001079C8">
      <w:pPr>
        <w:jc w:val="center"/>
        <w:rPr>
          <w:rFonts w:ascii="Arial" w:hAnsi="Arial" w:cs="Arial"/>
          <w:b/>
          <w:szCs w:val="20"/>
        </w:rPr>
      </w:pPr>
      <w:r w:rsidRPr="001079C8">
        <w:rPr>
          <w:rFonts w:ascii="Arial" w:hAnsi="Arial" w:cs="Arial"/>
          <w:b/>
          <w:szCs w:val="20"/>
        </w:rPr>
        <w:t xml:space="preserve">Pomozte rozhodnout, jak má vypadat veřejné prostranství na </w:t>
      </w:r>
      <w:proofErr w:type="spellStart"/>
      <w:r w:rsidRPr="001079C8">
        <w:rPr>
          <w:rFonts w:ascii="Arial" w:hAnsi="Arial" w:cs="Arial"/>
          <w:b/>
          <w:szCs w:val="20"/>
        </w:rPr>
        <w:t>Skvrňanech</w:t>
      </w:r>
      <w:proofErr w:type="spellEnd"/>
    </w:p>
    <w:p w:rsidR="001079C8" w:rsidRPr="001079C8" w:rsidRDefault="001079C8" w:rsidP="001079C8">
      <w:pPr>
        <w:jc w:val="both"/>
        <w:rPr>
          <w:rFonts w:ascii="Arial" w:hAnsi="Arial" w:cs="Arial"/>
          <w:color w:val="000000"/>
          <w:sz w:val="20"/>
          <w:szCs w:val="20"/>
          <w:shd w:val="clear" w:color="auto" w:fill="FFFFFF"/>
        </w:rPr>
      </w:pPr>
      <w:r w:rsidRPr="001079C8">
        <w:rPr>
          <w:rFonts w:ascii="Arial" w:hAnsi="Arial" w:cs="Arial"/>
          <w:b/>
          <w:sz w:val="20"/>
          <w:szCs w:val="20"/>
        </w:rPr>
        <w:t xml:space="preserve">V polovině května se pracovníci Útvaru koncepce a rozvoje vypravili za občany </w:t>
      </w:r>
      <w:proofErr w:type="spellStart"/>
      <w:r w:rsidRPr="001079C8">
        <w:rPr>
          <w:rFonts w:ascii="Arial" w:hAnsi="Arial" w:cs="Arial"/>
          <w:b/>
          <w:sz w:val="20"/>
          <w:szCs w:val="20"/>
        </w:rPr>
        <w:t>Skvrňan</w:t>
      </w:r>
      <w:proofErr w:type="spellEnd"/>
      <w:r w:rsidRPr="001079C8">
        <w:rPr>
          <w:rFonts w:ascii="Arial" w:hAnsi="Arial" w:cs="Arial"/>
          <w:b/>
          <w:sz w:val="20"/>
          <w:szCs w:val="20"/>
        </w:rPr>
        <w:t xml:space="preserve"> s dotazováním, jak by si přáli upravit </w:t>
      </w:r>
      <w:r w:rsidR="00FA18C0">
        <w:rPr>
          <w:rFonts w:ascii="Arial" w:hAnsi="Arial" w:cs="Arial"/>
          <w:b/>
          <w:sz w:val="20"/>
          <w:szCs w:val="20"/>
        </w:rPr>
        <w:t xml:space="preserve">centrální </w:t>
      </w:r>
      <w:r w:rsidRPr="001079C8">
        <w:rPr>
          <w:rFonts w:ascii="Arial" w:hAnsi="Arial" w:cs="Arial"/>
          <w:b/>
          <w:sz w:val="20"/>
          <w:szCs w:val="20"/>
        </w:rPr>
        <w:t xml:space="preserve">veřejné prostranství </w:t>
      </w:r>
      <w:r w:rsidR="00FA18C0">
        <w:rPr>
          <w:rFonts w:ascii="Arial" w:hAnsi="Arial" w:cs="Arial"/>
          <w:b/>
          <w:sz w:val="20"/>
          <w:szCs w:val="20"/>
        </w:rPr>
        <w:t xml:space="preserve">Zadních </w:t>
      </w:r>
      <w:proofErr w:type="spellStart"/>
      <w:r w:rsidR="00FA18C0">
        <w:rPr>
          <w:rFonts w:ascii="Arial" w:hAnsi="Arial" w:cs="Arial"/>
          <w:b/>
          <w:sz w:val="20"/>
          <w:szCs w:val="20"/>
        </w:rPr>
        <w:t>Skvrňan</w:t>
      </w:r>
      <w:proofErr w:type="spellEnd"/>
      <w:r w:rsidR="00FA18C0">
        <w:rPr>
          <w:rFonts w:ascii="Arial" w:hAnsi="Arial" w:cs="Arial"/>
          <w:b/>
          <w:sz w:val="20"/>
          <w:szCs w:val="20"/>
        </w:rPr>
        <w:t xml:space="preserve"> </w:t>
      </w:r>
      <w:r w:rsidRPr="001079C8">
        <w:rPr>
          <w:rFonts w:ascii="Arial" w:hAnsi="Arial" w:cs="Arial"/>
          <w:b/>
          <w:sz w:val="20"/>
          <w:szCs w:val="20"/>
        </w:rPr>
        <w:t xml:space="preserve">v ulici Karla Steinera. </w:t>
      </w:r>
      <w:r w:rsidRPr="001079C8">
        <w:rPr>
          <w:rFonts w:ascii="Arial" w:hAnsi="Arial" w:cs="Arial"/>
          <w:b/>
          <w:color w:val="000000"/>
          <w:sz w:val="20"/>
          <w:szCs w:val="20"/>
          <w:shd w:val="clear" w:color="auto" w:fill="FFFFFF"/>
        </w:rPr>
        <w:t>Občané dostali během společného setkání </w:t>
      </w:r>
      <w:r w:rsidR="00C7195F">
        <w:rPr>
          <w:rFonts w:ascii="Arial" w:hAnsi="Arial" w:cs="Arial"/>
          <w:b/>
          <w:color w:val="000000"/>
          <w:sz w:val="20"/>
          <w:szCs w:val="20"/>
          <w:shd w:val="clear" w:color="auto" w:fill="FFFFFF"/>
        </w:rPr>
        <w:t>možnost</w:t>
      </w:r>
      <w:r w:rsidRPr="001079C8">
        <w:rPr>
          <w:rFonts w:ascii="Arial" w:hAnsi="Arial" w:cs="Arial"/>
          <w:b/>
          <w:color w:val="000000"/>
          <w:sz w:val="20"/>
          <w:szCs w:val="20"/>
          <w:shd w:val="clear" w:color="auto" w:fill="FFFFFF"/>
        </w:rPr>
        <w:t>, aby na mapě tohoto prostranství vyznačili místa, která jsou pro ně příjemná, kde se necítí dobře a také mohli označit, která místa by bylo potřeba změnit co nejdříve.</w:t>
      </w:r>
      <w:r w:rsidRPr="001079C8">
        <w:rPr>
          <w:rFonts w:ascii="Arial" w:hAnsi="Arial" w:cs="Arial"/>
          <w:color w:val="000000"/>
          <w:sz w:val="20"/>
          <w:szCs w:val="20"/>
          <w:shd w:val="clear" w:color="auto" w:fill="FFFFFF"/>
        </w:rPr>
        <w:t xml:space="preserve"> </w:t>
      </w:r>
    </w:p>
    <w:p w:rsidR="001079C8" w:rsidRPr="001079C8" w:rsidRDefault="001079C8" w:rsidP="001079C8">
      <w:pPr>
        <w:jc w:val="both"/>
        <w:rPr>
          <w:rFonts w:ascii="Arial" w:hAnsi="Arial" w:cs="Arial"/>
          <w:color w:val="000000"/>
          <w:sz w:val="20"/>
          <w:szCs w:val="20"/>
          <w:shd w:val="clear" w:color="auto" w:fill="FFFFFF"/>
        </w:rPr>
      </w:pPr>
      <w:r w:rsidRPr="001079C8">
        <w:rPr>
          <w:rFonts w:ascii="Arial" w:hAnsi="Arial" w:cs="Arial"/>
          <w:color w:val="000000"/>
          <w:sz w:val="20"/>
          <w:szCs w:val="20"/>
          <w:shd w:val="clear" w:color="auto" w:fill="FFFFFF"/>
        </w:rPr>
        <w:t xml:space="preserve">Pracovníci </w:t>
      </w:r>
      <w:proofErr w:type="spellStart"/>
      <w:r w:rsidRPr="001079C8">
        <w:rPr>
          <w:rFonts w:ascii="Arial" w:hAnsi="Arial" w:cs="Arial"/>
          <w:color w:val="000000"/>
          <w:sz w:val="20"/>
          <w:szCs w:val="20"/>
          <w:shd w:val="clear" w:color="auto" w:fill="FFFFFF"/>
        </w:rPr>
        <w:t>ÚKRMP</w:t>
      </w:r>
      <w:proofErr w:type="spellEnd"/>
      <w:r w:rsidRPr="001079C8">
        <w:rPr>
          <w:rFonts w:ascii="Arial" w:hAnsi="Arial" w:cs="Arial"/>
          <w:color w:val="000000"/>
          <w:sz w:val="20"/>
          <w:szCs w:val="20"/>
          <w:shd w:val="clear" w:color="auto" w:fill="FFFFFF"/>
        </w:rPr>
        <w:t xml:space="preserve"> přichystali také katalog možných variant řešení povrchů, zábavných prvků, mobiliáře pro odpočinek či různých typů vodních prvků. „Lidé tak mohli na konkrétních příkladech vybrat, které řešení by jim nejvíce vyhovovalo. Zároveň také dostali </w:t>
      </w:r>
      <w:r w:rsidRPr="004F12D6">
        <w:rPr>
          <w:rFonts w:ascii="Arial" w:hAnsi="Arial" w:cs="Arial"/>
          <w:color w:val="000000"/>
          <w:sz w:val="20"/>
          <w:szCs w:val="20"/>
          <w:shd w:val="clear" w:color="auto" w:fill="FFFFFF"/>
        </w:rPr>
        <w:t>prostor</w:t>
      </w:r>
      <w:r w:rsidRPr="001079C8">
        <w:rPr>
          <w:rFonts w:ascii="Arial" w:hAnsi="Arial" w:cs="Arial"/>
          <w:color w:val="000000"/>
          <w:sz w:val="20"/>
          <w:szCs w:val="20"/>
          <w:shd w:val="clear" w:color="auto" w:fill="FFFFFF"/>
        </w:rPr>
        <w:t xml:space="preserve"> vyjádřit svá další přání a připomínky,“ uvádí Ing. arch. Jaroslav Holler, vedoucí úseku veřejného</w:t>
      </w:r>
      <w:r w:rsidR="00FA18C0">
        <w:rPr>
          <w:rFonts w:ascii="Arial" w:hAnsi="Arial" w:cs="Arial"/>
          <w:color w:val="000000"/>
          <w:sz w:val="20"/>
          <w:szCs w:val="20"/>
          <w:shd w:val="clear" w:color="auto" w:fill="FFFFFF"/>
        </w:rPr>
        <w:t xml:space="preserve"> prostoru </w:t>
      </w:r>
      <w:proofErr w:type="spellStart"/>
      <w:r w:rsidR="00FA18C0">
        <w:rPr>
          <w:rFonts w:ascii="Arial" w:hAnsi="Arial" w:cs="Arial"/>
          <w:color w:val="000000"/>
          <w:sz w:val="20"/>
          <w:szCs w:val="20"/>
          <w:shd w:val="clear" w:color="auto" w:fill="FFFFFF"/>
        </w:rPr>
        <w:t>ÚKR</w:t>
      </w:r>
      <w:r w:rsidRPr="001079C8">
        <w:rPr>
          <w:rFonts w:ascii="Arial" w:hAnsi="Arial" w:cs="Arial"/>
          <w:color w:val="000000"/>
          <w:sz w:val="20"/>
          <w:szCs w:val="20"/>
          <w:shd w:val="clear" w:color="auto" w:fill="FFFFFF"/>
        </w:rPr>
        <w:t>MP</w:t>
      </w:r>
      <w:proofErr w:type="spellEnd"/>
      <w:r w:rsidRPr="001079C8">
        <w:rPr>
          <w:rFonts w:ascii="Arial" w:hAnsi="Arial" w:cs="Arial"/>
          <w:color w:val="000000"/>
          <w:sz w:val="20"/>
          <w:szCs w:val="20"/>
          <w:shd w:val="clear" w:color="auto" w:fill="FFFFFF"/>
        </w:rPr>
        <w:t xml:space="preserve">. V závěru průzkumu byli obyvatelé seznámeni s návrhem revitalizace prostoru, který vychází z projektu regenerace sídliště </w:t>
      </w:r>
      <w:proofErr w:type="spellStart"/>
      <w:r w:rsidRPr="001079C8">
        <w:rPr>
          <w:rFonts w:ascii="Arial" w:hAnsi="Arial" w:cs="Arial"/>
          <w:color w:val="000000"/>
          <w:sz w:val="20"/>
          <w:szCs w:val="20"/>
          <w:shd w:val="clear" w:color="auto" w:fill="FFFFFF"/>
        </w:rPr>
        <w:t>Skvrňany</w:t>
      </w:r>
      <w:proofErr w:type="spellEnd"/>
      <w:r w:rsidRPr="001079C8">
        <w:rPr>
          <w:rFonts w:ascii="Arial" w:hAnsi="Arial" w:cs="Arial"/>
          <w:color w:val="000000"/>
          <w:sz w:val="20"/>
          <w:szCs w:val="20"/>
          <w:shd w:val="clear" w:color="auto" w:fill="FFFFFF"/>
        </w:rPr>
        <w:t>. K tomuto návrhu bylo opět možné se vyjádřit.</w:t>
      </w:r>
    </w:p>
    <w:p w:rsidR="001079C8" w:rsidRDefault="001079C8" w:rsidP="001079C8">
      <w:pPr>
        <w:jc w:val="both"/>
        <w:rPr>
          <w:rFonts w:ascii="Arial" w:hAnsi="Arial" w:cs="Arial"/>
          <w:color w:val="000000"/>
          <w:sz w:val="20"/>
          <w:szCs w:val="20"/>
          <w:shd w:val="clear" w:color="auto" w:fill="FFFFFF"/>
        </w:rPr>
      </w:pPr>
      <w:r w:rsidRPr="001079C8">
        <w:rPr>
          <w:rFonts w:ascii="Arial" w:hAnsi="Arial" w:cs="Arial"/>
          <w:color w:val="000000"/>
          <w:sz w:val="20"/>
          <w:szCs w:val="20"/>
          <w:shd w:val="clear" w:color="auto" w:fill="FFFFFF"/>
        </w:rPr>
        <w:t xml:space="preserve">„Setkání se účastnilo několik desítek místních, kteří ochotně sdělili své názory a požadavky k řešení veřejného prostoru v ulici Karla Steinera. Z jejich odpovědí jsme vytvořili seznam základních poznatků, které bychom dále rádi konzultovali s veřejností. Z tohoto důvodu jsme vytvořili online dotazník, jenž najdete na webu </w:t>
      </w:r>
      <w:hyperlink r:id="rId7" w:history="1">
        <w:r w:rsidRPr="001079C8">
          <w:rPr>
            <w:rStyle w:val="Hypertextovodkaz"/>
            <w:rFonts w:ascii="Arial" w:hAnsi="Arial" w:cs="Arial"/>
            <w:sz w:val="20"/>
            <w:szCs w:val="20"/>
            <w:shd w:val="clear" w:color="auto" w:fill="FFFFFF"/>
          </w:rPr>
          <w:t>www.ukr.plzen.eu</w:t>
        </w:r>
      </w:hyperlink>
      <w:r w:rsidRPr="001079C8">
        <w:rPr>
          <w:rFonts w:ascii="Arial" w:hAnsi="Arial" w:cs="Arial"/>
          <w:color w:val="000000"/>
          <w:sz w:val="20"/>
          <w:szCs w:val="20"/>
          <w:shd w:val="clear" w:color="auto" w:fill="FFFFFF"/>
        </w:rPr>
        <w:t>,</w:t>
      </w:r>
      <w:r>
        <w:rPr>
          <w:rFonts w:ascii="Arial" w:hAnsi="Arial" w:cs="Arial"/>
          <w:color w:val="000000"/>
          <w:sz w:val="20"/>
          <w:szCs w:val="20"/>
          <w:shd w:val="clear" w:color="auto" w:fill="FFFFFF"/>
        </w:rPr>
        <w:t>“</w:t>
      </w:r>
      <w:r w:rsidRPr="001079C8">
        <w:rPr>
          <w:rFonts w:ascii="Arial" w:hAnsi="Arial" w:cs="Arial"/>
          <w:color w:val="000000"/>
          <w:sz w:val="20"/>
          <w:szCs w:val="20"/>
          <w:shd w:val="clear" w:color="auto" w:fill="FFFFFF"/>
        </w:rPr>
        <w:t xml:space="preserve"> dodává Ing. arch. Holler. V dotazníku se mohou obyvatelé vyjádřit k tomu, jak by měl prostor po revitalizaci vypadat</w:t>
      </w:r>
      <w:r>
        <w:rPr>
          <w:rFonts w:ascii="Arial" w:hAnsi="Arial" w:cs="Arial"/>
          <w:color w:val="000000"/>
          <w:sz w:val="20"/>
          <w:szCs w:val="20"/>
          <w:shd w:val="clear" w:color="auto" w:fill="FFFFFF"/>
        </w:rPr>
        <w:t xml:space="preserve"> a to do </w:t>
      </w:r>
      <w:r w:rsidRPr="005F3E60">
        <w:rPr>
          <w:rFonts w:ascii="Arial" w:hAnsi="Arial" w:cs="Arial"/>
          <w:color w:val="000000"/>
          <w:sz w:val="20"/>
          <w:szCs w:val="20"/>
          <w:shd w:val="clear" w:color="auto" w:fill="FFFFFF"/>
        </w:rPr>
        <w:t>30. 6. 2019</w:t>
      </w:r>
      <w:r w:rsidRPr="001079C8">
        <w:rPr>
          <w:rFonts w:ascii="Arial" w:hAnsi="Arial" w:cs="Arial"/>
          <w:color w:val="000000"/>
          <w:sz w:val="20"/>
          <w:szCs w:val="20"/>
          <w:shd w:val="clear" w:color="auto" w:fill="FFFFFF"/>
        </w:rPr>
        <w:t>. Získané informace budou sloužit jako podklad pro zadání zpracování návrhu revitalizace, který bude opět konzultován s veřejností.</w:t>
      </w:r>
    </w:p>
    <w:p w:rsidR="001079C8" w:rsidRPr="001079C8" w:rsidRDefault="009F2A60">
      <w:pPr>
        <w:rPr>
          <w:rFonts w:ascii="Arial" w:hAnsi="Arial" w:cs="Arial"/>
          <w:color w:val="000000"/>
          <w:sz w:val="20"/>
          <w:szCs w:val="20"/>
          <w:shd w:val="clear" w:color="auto" w:fill="FFFFFF"/>
        </w:rPr>
      </w:pPr>
      <w:r>
        <w:rPr>
          <w:rFonts w:ascii="Arial" w:hAnsi="Arial" w:cs="Arial"/>
          <w:color w:val="000000"/>
          <w:sz w:val="20"/>
          <w:szCs w:val="20"/>
          <w:shd w:val="clear" w:color="auto" w:fill="FFFF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1.65pt;height:255.4pt">
            <v:imagedata r:id="rId8" o:title="K-Steinera"/>
          </v:shape>
        </w:pict>
      </w:r>
    </w:p>
    <w:p w:rsidR="001079C8" w:rsidRPr="001079C8" w:rsidRDefault="001079C8">
      <w:pPr>
        <w:rPr>
          <w:rFonts w:ascii="Arial CE" w:hAnsi="Arial CE" w:cs="Arial CE"/>
          <w:color w:val="000000"/>
          <w:sz w:val="20"/>
          <w:szCs w:val="20"/>
          <w:shd w:val="clear" w:color="auto" w:fill="FFFFFF"/>
        </w:rPr>
      </w:pPr>
      <w:r>
        <w:rPr>
          <w:rFonts w:ascii="Arial CE" w:hAnsi="Arial CE" w:cs="Arial CE"/>
          <w:i/>
          <w:iCs/>
          <w:color w:val="000000"/>
          <w:sz w:val="20"/>
          <w:szCs w:val="20"/>
          <w:shd w:val="clear" w:color="auto" w:fill="FFFFFF"/>
        </w:rPr>
        <w:t xml:space="preserve">Obyvatelé se mohli </w:t>
      </w:r>
      <w:bookmarkStart w:id="0" w:name="_GoBack"/>
      <w:bookmarkEnd w:id="0"/>
      <w:r>
        <w:rPr>
          <w:rFonts w:ascii="Arial CE" w:hAnsi="Arial CE" w:cs="Arial CE"/>
          <w:i/>
          <w:iCs/>
          <w:color w:val="000000"/>
          <w:sz w:val="20"/>
          <w:szCs w:val="20"/>
          <w:shd w:val="clear" w:color="auto" w:fill="FFFFFF"/>
        </w:rPr>
        <w:t>vyjádřit k současnému stavu veřejného prostranství.</w:t>
      </w:r>
    </w:p>
    <w:sectPr w:rsidR="001079C8" w:rsidRPr="001079C8">
      <w:headerReference w:type="default" r:id="rId9"/>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2A60" w:rsidRDefault="009F2A60" w:rsidP="007C37FC">
      <w:pPr>
        <w:spacing w:after="0" w:line="240" w:lineRule="auto"/>
      </w:pPr>
      <w:r>
        <w:separator/>
      </w:r>
    </w:p>
  </w:endnote>
  <w:endnote w:type="continuationSeparator" w:id="0">
    <w:p w:rsidR="009F2A60" w:rsidRDefault="009F2A60" w:rsidP="007C37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Arial">
    <w:panose1 w:val="020B0604020202020204"/>
    <w:charset w:val="EE"/>
    <w:family w:val="swiss"/>
    <w:pitch w:val="variable"/>
    <w:sig w:usb0="E0002EFF" w:usb1="C0007843" w:usb2="00000009" w:usb3="00000000" w:csb0="000001FF" w:csb1="00000000"/>
  </w:font>
  <w:font w:name="Arial CE">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7FC" w:rsidRPr="004565CB" w:rsidRDefault="007C37FC" w:rsidP="007C37FC">
    <w:pPr>
      <w:pStyle w:val="Zkladntext"/>
      <w:jc w:val="center"/>
      <w:rPr>
        <w:rFonts w:ascii="Arial" w:hAnsi="Arial" w:cs="Arial"/>
        <w:b w:val="0"/>
        <w:bCs w:val="0"/>
        <w:iCs/>
        <w:color w:val="000000"/>
        <w:spacing w:val="20"/>
        <w:position w:val="-6"/>
        <w:sz w:val="18"/>
        <w:szCs w:val="18"/>
      </w:rPr>
    </w:pPr>
    <w:r w:rsidRPr="004565CB">
      <w:rPr>
        <w:rFonts w:ascii="Arial" w:hAnsi="Arial" w:cs="Arial"/>
        <w:b w:val="0"/>
        <w:bCs w:val="0"/>
        <w:iCs/>
        <w:color w:val="000000"/>
        <w:spacing w:val="20"/>
        <w:position w:val="-6"/>
        <w:sz w:val="18"/>
        <w:szCs w:val="18"/>
      </w:rPr>
      <w:t>ÚTVAR KONCEPCE A ROZVOJE MĚSTA PLZNĚ, příspěvková organizace, Škroupova 5, 305 84 Plzeň, Renata Benešová, M: +420 607 098 684, T: +420 378 035</w:t>
    </w:r>
    <w:r>
      <w:rPr>
        <w:rFonts w:ascii="Arial" w:hAnsi="Arial" w:cs="Arial"/>
        <w:b w:val="0"/>
        <w:bCs w:val="0"/>
        <w:iCs/>
        <w:color w:val="000000"/>
        <w:spacing w:val="20"/>
        <w:position w:val="-6"/>
        <w:sz w:val="18"/>
        <w:szCs w:val="18"/>
      </w:rPr>
      <w:t> </w:t>
    </w:r>
    <w:r w:rsidRPr="004565CB">
      <w:rPr>
        <w:rFonts w:ascii="Arial" w:hAnsi="Arial" w:cs="Arial"/>
        <w:b w:val="0"/>
        <w:bCs w:val="0"/>
        <w:iCs/>
        <w:color w:val="000000"/>
        <w:spacing w:val="20"/>
        <w:position w:val="-6"/>
        <w:sz w:val="18"/>
        <w:szCs w:val="18"/>
      </w:rPr>
      <w:t>006</w:t>
    </w:r>
    <w:r>
      <w:rPr>
        <w:rFonts w:ascii="Arial" w:hAnsi="Arial" w:cs="Arial"/>
        <w:b w:val="0"/>
        <w:bCs w:val="0"/>
        <w:iCs/>
        <w:color w:val="000000"/>
        <w:spacing w:val="20"/>
        <w:position w:val="-6"/>
        <w:sz w:val="18"/>
        <w:szCs w:val="18"/>
      </w:rPr>
      <w:t>,</w:t>
    </w:r>
    <w:r>
      <w:rPr>
        <w:rFonts w:ascii="Arial" w:hAnsi="Arial" w:cs="Arial"/>
        <w:b w:val="0"/>
        <w:bCs w:val="0"/>
        <w:iCs/>
        <w:color w:val="000000"/>
        <w:spacing w:val="20"/>
        <w:position w:val="-6"/>
        <w:sz w:val="18"/>
        <w:szCs w:val="18"/>
      </w:rPr>
      <w:tab/>
    </w:r>
    <w:r>
      <w:rPr>
        <w:rFonts w:ascii="Arial" w:hAnsi="Arial" w:cs="Arial"/>
        <w:b w:val="0"/>
        <w:bCs w:val="0"/>
        <w:iCs/>
        <w:color w:val="000000"/>
        <w:spacing w:val="20"/>
        <w:position w:val="-6"/>
        <w:sz w:val="18"/>
        <w:szCs w:val="18"/>
      </w:rPr>
      <w:tab/>
    </w:r>
    <w:r>
      <w:rPr>
        <w:rFonts w:ascii="Arial" w:hAnsi="Arial" w:cs="Arial"/>
        <w:b w:val="0"/>
        <w:bCs w:val="0"/>
        <w:iCs/>
        <w:color w:val="000000"/>
        <w:spacing w:val="20"/>
        <w:position w:val="-6"/>
        <w:sz w:val="18"/>
        <w:szCs w:val="18"/>
      </w:rPr>
      <w:tab/>
    </w:r>
    <w:r w:rsidRPr="004565CB">
      <w:rPr>
        <w:rFonts w:ascii="Arial" w:hAnsi="Arial" w:cs="Arial"/>
        <w:b w:val="0"/>
        <w:bCs w:val="0"/>
        <w:iCs/>
        <w:color w:val="000000"/>
        <w:spacing w:val="20"/>
        <w:position w:val="-6"/>
        <w:sz w:val="18"/>
        <w:szCs w:val="18"/>
      </w:rPr>
      <w:t>E: benesovarena@plzen.eu</w:t>
    </w:r>
    <w:r>
      <w:rPr>
        <w:rFonts w:ascii="Arial" w:hAnsi="Arial" w:cs="Arial"/>
        <w:b w:val="0"/>
        <w:bCs w:val="0"/>
        <w:iCs/>
        <w:color w:val="000000"/>
        <w:spacing w:val="20"/>
        <w:position w:val="-6"/>
        <w:sz w:val="18"/>
        <w:szCs w:val="18"/>
      </w:rPr>
      <w:t>,</w:t>
    </w:r>
    <w:r w:rsidRPr="004565CB">
      <w:rPr>
        <w:rFonts w:ascii="Arial" w:hAnsi="Arial" w:cs="Arial"/>
        <w:b w:val="0"/>
        <w:bCs w:val="0"/>
        <w:iCs/>
        <w:color w:val="000000"/>
        <w:spacing w:val="20"/>
        <w:position w:val="-6"/>
        <w:sz w:val="18"/>
        <w:szCs w:val="18"/>
      </w:rPr>
      <w:t xml:space="preserve"> www.ukr.plzen.eu</w:t>
    </w:r>
  </w:p>
  <w:p w:rsidR="007C37FC" w:rsidRDefault="007C37FC">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2A60" w:rsidRDefault="009F2A60" w:rsidP="007C37FC">
      <w:pPr>
        <w:spacing w:after="0" w:line="240" w:lineRule="auto"/>
      </w:pPr>
      <w:r>
        <w:separator/>
      </w:r>
    </w:p>
  </w:footnote>
  <w:footnote w:type="continuationSeparator" w:id="0">
    <w:p w:rsidR="009F2A60" w:rsidRDefault="009F2A60" w:rsidP="007C37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7FC" w:rsidRPr="001D2475" w:rsidRDefault="007C37FC" w:rsidP="007C37FC">
    <w:pPr>
      <w:jc w:val="both"/>
      <w:rPr>
        <w:rFonts w:ascii="Arial" w:hAnsi="Arial" w:cs="Arial"/>
        <w:caps/>
        <w:spacing w:val="20"/>
        <w:position w:val="-6"/>
        <w:sz w:val="28"/>
        <w:szCs w:val="28"/>
      </w:rPr>
    </w:pPr>
    <w:r>
      <w:rPr>
        <w:rFonts w:ascii="Calibri" w:hAnsi="Calibri" w:cs="Times New Roman"/>
        <w:noProof/>
        <w:lang w:eastAsia="cs-CZ"/>
      </w:rPr>
      <w:drawing>
        <wp:anchor distT="0" distB="0" distL="114300" distR="114300" simplePos="0" relativeHeight="251659264" behindDoc="0" locked="0" layoutInCell="1" allowOverlap="1" wp14:anchorId="5E8C249B" wp14:editId="41653D5A">
          <wp:simplePos x="0" y="0"/>
          <wp:positionH relativeFrom="column">
            <wp:posOffset>3383280</wp:posOffset>
          </wp:positionH>
          <wp:positionV relativeFrom="paragraph">
            <wp:posOffset>-109220</wp:posOffset>
          </wp:positionV>
          <wp:extent cx="2799715" cy="541655"/>
          <wp:effectExtent l="0" t="0" r="635" b="0"/>
          <wp:wrapNone/>
          <wp:docPr id="1" name="Obrázek 1" descr="Plzen_ukr_B_RGB_pozit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Plzen_ukr_B_RGB_poziti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99715" cy="54165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caps/>
        <w:spacing w:val="20"/>
        <w:position w:val="-6"/>
        <w:sz w:val="28"/>
        <w:szCs w:val="28"/>
      </w:rPr>
      <w:t>Tisková zpráva</w:t>
    </w:r>
  </w:p>
  <w:p w:rsidR="007C37FC" w:rsidRPr="00440957" w:rsidRDefault="007C37FC" w:rsidP="007C37FC">
    <w:pPr>
      <w:jc w:val="both"/>
      <w:rPr>
        <w:rFonts w:ascii="Arial" w:hAnsi="Arial" w:cs="Arial"/>
      </w:rPr>
    </w:pPr>
    <w:r>
      <w:rPr>
        <w:rFonts w:ascii="Arial" w:hAnsi="Arial" w:cs="Arial"/>
        <w:spacing w:val="20"/>
        <w:position w:val="-6"/>
      </w:rPr>
      <w:t>14</w:t>
    </w:r>
    <w:r w:rsidRPr="00124F44">
      <w:rPr>
        <w:rFonts w:ascii="Arial" w:hAnsi="Arial" w:cs="Arial"/>
        <w:spacing w:val="20"/>
        <w:position w:val="-6"/>
      </w:rPr>
      <w:t xml:space="preserve">. </w:t>
    </w:r>
    <w:r>
      <w:rPr>
        <w:rFonts w:ascii="Arial" w:hAnsi="Arial" w:cs="Arial"/>
        <w:spacing w:val="20"/>
        <w:position w:val="-6"/>
      </w:rPr>
      <w:t>6</w:t>
    </w:r>
    <w:r>
      <w:rPr>
        <w:rFonts w:ascii="Arial" w:hAnsi="Arial" w:cs="Arial"/>
        <w:spacing w:val="20"/>
        <w:position w:val="-6"/>
      </w:rPr>
      <w:t>.</w:t>
    </w:r>
    <w:r w:rsidRPr="00124F44">
      <w:rPr>
        <w:rFonts w:ascii="Arial" w:hAnsi="Arial" w:cs="Arial"/>
        <w:spacing w:val="20"/>
        <w:position w:val="-6"/>
      </w:rPr>
      <w:t xml:space="preserve"> 201</w:t>
    </w:r>
    <w:r>
      <w:rPr>
        <w:rFonts w:ascii="Arial" w:hAnsi="Arial" w:cs="Arial"/>
        <w:spacing w:val="20"/>
        <w:position w:val="-6"/>
      </w:rPr>
      <w:t>9</w:t>
    </w:r>
  </w:p>
  <w:p w:rsidR="007C37FC" w:rsidRDefault="007C37FC">
    <w:pPr>
      <w:pStyle w:val="Zhlav"/>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79C8"/>
    <w:rsid w:val="000F04A9"/>
    <w:rsid w:val="001079C8"/>
    <w:rsid w:val="004F12D6"/>
    <w:rsid w:val="005F3E60"/>
    <w:rsid w:val="006308B3"/>
    <w:rsid w:val="007C37FC"/>
    <w:rsid w:val="009F2A60"/>
    <w:rsid w:val="00C7195F"/>
    <w:rsid w:val="00FA18C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1079C8"/>
    <w:rPr>
      <w:color w:val="0000FF" w:themeColor="hyperlink"/>
      <w:u w:val="single"/>
    </w:rPr>
  </w:style>
  <w:style w:type="character" w:styleId="Odkaznakoment">
    <w:name w:val="annotation reference"/>
    <w:basedOn w:val="Standardnpsmoodstavce"/>
    <w:uiPriority w:val="99"/>
    <w:semiHidden/>
    <w:unhideWhenUsed/>
    <w:rsid w:val="001079C8"/>
    <w:rPr>
      <w:sz w:val="16"/>
      <w:szCs w:val="16"/>
    </w:rPr>
  </w:style>
  <w:style w:type="paragraph" w:styleId="Textkomente">
    <w:name w:val="annotation text"/>
    <w:basedOn w:val="Normln"/>
    <w:link w:val="TextkomenteChar"/>
    <w:uiPriority w:val="99"/>
    <w:semiHidden/>
    <w:unhideWhenUsed/>
    <w:rsid w:val="001079C8"/>
    <w:pPr>
      <w:spacing w:line="240" w:lineRule="auto"/>
    </w:pPr>
    <w:rPr>
      <w:sz w:val="20"/>
      <w:szCs w:val="20"/>
    </w:rPr>
  </w:style>
  <w:style w:type="character" w:customStyle="1" w:styleId="TextkomenteChar">
    <w:name w:val="Text komentáře Char"/>
    <w:basedOn w:val="Standardnpsmoodstavce"/>
    <w:link w:val="Textkomente"/>
    <w:uiPriority w:val="99"/>
    <w:semiHidden/>
    <w:rsid w:val="001079C8"/>
    <w:rPr>
      <w:sz w:val="20"/>
      <w:szCs w:val="20"/>
    </w:rPr>
  </w:style>
  <w:style w:type="paragraph" w:styleId="Pedmtkomente">
    <w:name w:val="annotation subject"/>
    <w:basedOn w:val="Textkomente"/>
    <w:next w:val="Textkomente"/>
    <w:link w:val="PedmtkomenteChar"/>
    <w:uiPriority w:val="99"/>
    <w:semiHidden/>
    <w:unhideWhenUsed/>
    <w:rsid w:val="001079C8"/>
    <w:rPr>
      <w:b/>
      <w:bCs/>
    </w:rPr>
  </w:style>
  <w:style w:type="character" w:customStyle="1" w:styleId="PedmtkomenteChar">
    <w:name w:val="Předmět komentáře Char"/>
    <w:basedOn w:val="TextkomenteChar"/>
    <w:link w:val="Pedmtkomente"/>
    <w:uiPriority w:val="99"/>
    <w:semiHidden/>
    <w:rsid w:val="001079C8"/>
    <w:rPr>
      <w:b/>
      <w:bCs/>
      <w:sz w:val="20"/>
      <w:szCs w:val="20"/>
    </w:rPr>
  </w:style>
  <w:style w:type="paragraph" w:styleId="Textbubliny">
    <w:name w:val="Balloon Text"/>
    <w:basedOn w:val="Normln"/>
    <w:link w:val="TextbublinyChar"/>
    <w:uiPriority w:val="99"/>
    <w:semiHidden/>
    <w:unhideWhenUsed/>
    <w:rsid w:val="001079C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1079C8"/>
    <w:rPr>
      <w:rFonts w:ascii="Tahoma" w:hAnsi="Tahoma" w:cs="Tahoma"/>
      <w:sz w:val="16"/>
      <w:szCs w:val="16"/>
    </w:rPr>
  </w:style>
  <w:style w:type="paragraph" w:styleId="Zhlav">
    <w:name w:val="header"/>
    <w:basedOn w:val="Normln"/>
    <w:link w:val="ZhlavChar"/>
    <w:uiPriority w:val="99"/>
    <w:unhideWhenUsed/>
    <w:rsid w:val="007C37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7C37FC"/>
  </w:style>
  <w:style w:type="paragraph" w:styleId="Zpat">
    <w:name w:val="footer"/>
    <w:basedOn w:val="Normln"/>
    <w:link w:val="ZpatChar"/>
    <w:uiPriority w:val="99"/>
    <w:unhideWhenUsed/>
    <w:rsid w:val="007C37FC"/>
    <w:pPr>
      <w:tabs>
        <w:tab w:val="center" w:pos="4536"/>
        <w:tab w:val="right" w:pos="9072"/>
      </w:tabs>
      <w:spacing w:after="0" w:line="240" w:lineRule="auto"/>
    </w:pPr>
  </w:style>
  <w:style w:type="character" w:customStyle="1" w:styleId="ZpatChar">
    <w:name w:val="Zápatí Char"/>
    <w:basedOn w:val="Standardnpsmoodstavce"/>
    <w:link w:val="Zpat"/>
    <w:uiPriority w:val="99"/>
    <w:rsid w:val="007C37FC"/>
  </w:style>
  <w:style w:type="paragraph" w:styleId="Zkladntext">
    <w:name w:val="Body Text"/>
    <w:basedOn w:val="Normln"/>
    <w:link w:val="ZkladntextChar"/>
    <w:uiPriority w:val="99"/>
    <w:rsid w:val="007C37FC"/>
    <w:pPr>
      <w:spacing w:after="0" w:line="240" w:lineRule="auto"/>
      <w:jc w:val="both"/>
    </w:pPr>
    <w:rPr>
      <w:rFonts w:ascii="Century Gothic" w:eastAsia="Times New Roman" w:hAnsi="Century Gothic" w:cs="Times New Roman"/>
      <w:b/>
      <w:bCs/>
      <w:sz w:val="20"/>
      <w:szCs w:val="24"/>
      <w:lang w:eastAsia="cs-CZ"/>
    </w:rPr>
  </w:style>
  <w:style w:type="character" w:customStyle="1" w:styleId="ZkladntextChar">
    <w:name w:val="Základní text Char"/>
    <w:basedOn w:val="Standardnpsmoodstavce"/>
    <w:link w:val="Zkladntext"/>
    <w:uiPriority w:val="99"/>
    <w:rsid w:val="007C37FC"/>
    <w:rPr>
      <w:rFonts w:ascii="Century Gothic" w:eastAsia="Times New Roman" w:hAnsi="Century Gothic" w:cs="Times New Roman"/>
      <w:b/>
      <w:bCs/>
      <w:sz w:val="20"/>
      <w:szCs w:val="24"/>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1079C8"/>
    <w:rPr>
      <w:color w:val="0000FF" w:themeColor="hyperlink"/>
      <w:u w:val="single"/>
    </w:rPr>
  </w:style>
  <w:style w:type="character" w:styleId="Odkaznakoment">
    <w:name w:val="annotation reference"/>
    <w:basedOn w:val="Standardnpsmoodstavce"/>
    <w:uiPriority w:val="99"/>
    <w:semiHidden/>
    <w:unhideWhenUsed/>
    <w:rsid w:val="001079C8"/>
    <w:rPr>
      <w:sz w:val="16"/>
      <w:szCs w:val="16"/>
    </w:rPr>
  </w:style>
  <w:style w:type="paragraph" w:styleId="Textkomente">
    <w:name w:val="annotation text"/>
    <w:basedOn w:val="Normln"/>
    <w:link w:val="TextkomenteChar"/>
    <w:uiPriority w:val="99"/>
    <w:semiHidden/>
    <w:unhideWhenUsed/>
    <w:rsid w:val="001079C8"/>
    <w:pPr>
      <w:spacing w:line="240" w:lineRule="auto"/>
    </w:pPr>
    <w:rPr>
      <w:sz w:val="20"/>
      <w:szCs w:val="20"/>
    </w:rPr>
  </w:style>
  <w:style w:type="character" w:customStyle="1" w:styleId="TextkomenteChar">
    <w:name w:val="Text komentáře Char"/>
    <w:basedOn w:val="Standardnpsmoodstavce"/>
    <w:link w:val="Textkomente"/>
    <w:uiPriority w:val="99"/>
    <w:semiHidden/>
    <w:rsid w:val="001079C8"/>
    <w:rPr>
      <w:sz w:val="20"/>
      <w:szCs w:val="20"/>
    </w:rPr>
  </w:style>
  <w:style w:type="paragraph" w:styleId="Pedmtkomente">
    <w:name w:val="annotation subject"/>
    <w:basedOn w:val="Textkomente"/>
    <w:next w:val="Textkomente"/>
    <w:link w:val="PedmtkomenteChar"/>
    <w:uiPriority w:val="99"/>
    <w:semiHidden/>
    <w:unhideWhenUsed/>
    <w:rsid w:val="001079C8"/>
    <w:rPr>
      <w:b/>
      <w:bCs/>
    </w:rPr>
  </w:style>
  <w:style w:type="character" w:customStyle="1" w:styleId="PedmtkomenteChar">
    <w:name w:val="Předmět komentáře Char"/>
    <w:basedOn w:val="TextkomenteChar"/>
    <w:link w:val="Pedmtkomente"/>
    <w:uiPriority w:val="99"/>
    <w:semiHidden/>
    <w:rsid w:val="001079C8"/>
    <w:rPr>
      <w:b/>
      <w:bCs/>
      <w:sz w:val="20"/>
      <w:szCs w:val="20"/>
    </w:rPr>
  </w:style>
  <w:style w:type="paragraph" w:styleId="Textbubliny">
    <w:name w:val="Balloon Text"/>
    <w:basedOn w:val="Normln"/>
    <w:link w:val="TextbublinyChar"/>
    <w:uiPriority w:val="99"/>
    <w:semiHidden/>
    <w:unhideWhenUsed/>
    <w:rsid w:val="001079C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1079C8"/>
    <w:rPr>
      <w:rFonts w:ascii="Tahoma" w:hAnsi="Tahoma" w:cs="Tahoma"/>
      <w:sz w:val="16"/>
      <w:szCs w:val="16"/>
    </w:rPr>
  </w:style>
  <w:style w:type="paragraph" w:styleId="Zhlav">
    <w:name w:val="header"/>
    <w:basedOn w:val="Normln"/>
    <w:link w:val="ZhlavChar"/>
    <w:uiPriority w:val="99"/>
    <w:unhideWhenUsed/>
    <w:rsid w:val="007C37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7C37FC"/>
  </w:style>
  <w:style w:type="paragraph" w:styleId="Zpat">
    <w:name w:val="footer"/>
    <w:basedOn w:val="Normln"/>
    <w:link w:val="ZpatChar"/>
    <w:uiPriority w:val="99"/>
    <w:unhideWhenUsed/>
    <w:rsid w:val="007C37FC"/>
    <w:pPr>
      <w:tabs>
        <w:tab w:val="center" w:pos="4536"/>
        <w:tab w:val="right" w:pos="9072"/>
      </w:tabs>
      <w:spacing w:after="0" w:line="240" w:lineRule="auto"/>
    </w:pPr>
  </w:style>
  <w:style w:type="character" w:customStyle="1" w:styleId="ZpatChar">
    <w:name w:val="Zápatí Char"/>
    <w:basedOn w:val="Standardnpsmoodstavce"/>
    <w:link w:val="Zpat"/>
    <w:uiPriority w:val="99"/>
    <w:rsid w:val="007C37FC"/>
  </w:style>
  <w:style w:type="paragraph" w:styleId="Zkladntext">
    <w:name w:val="Body Text"/>
    <w:basedOn w:val="Normln"/>
    <w:link w:val="ZkladntextChar"/>
    <w:uiPriority w:val="99"/>
    <w:rsid w:val="007C37FC"/>
    <w:pPr>
      <w:spacing w:after="0" w:line="240" w:lineRule="auto"/>
      <w:jc w:val="both"/>
    </w:pPr>
    <w:rPr>
      <w:rFonts w:ascii="Century Gothic" w:eastAsia="Times New Roman" w:hAnsi="Century Gothic" w:cs="Times New Roman"/>
      <w:b/>
      <w:bCs/>
      <w:sz w:val="20"/>
      <w:szCs w:val="24"/>
      <w:lang w:eastAsia="cs-CZ"/>
    </w:rPr>
  </w:style>
  <w:style w:type="character" w:customStyle="1" w:styleId="ZkladntextChar">
    <w:name w:val="Základní text Char"/>
    <w:basedOn w:val="Standardnpsmoodstavce"/>
    <w:link w:val="Zkladntext"/>
    <w:uiPriority w:val="99"/>
    <w:rsid w:val="007C37FC"/>
    <w:rPr>
      <w:rFonts w:ascii="Century Gothic" w:eastAsia="Times New Roman" w:hAnsi="Century Gothic" w:cs="Times New Roman"/>
      <w:b/>
      <w:bCs/>
      <w:sz w:val="20"/>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http://www.ukr.plzen.eu" TargetMode="Externa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255</Words>
  <Characters>1508</Characters>
  <Application>Microsoft Office Word</Application>
  <DocSecurity>0</DocSecurity>
  <Lines>12</Lines>
  <Paragraphs>3</Paragraphs>
  <ScaleCrop>false</ScaleCrop>
  <HeadingPairs>
    <vt:vector size="2" baseType="variant">
      <vt:variant>
        <vt:lpstr>Název</vt:lpstr>
      </vt:variant>
      <vt:variant>
        <vt:i4>1</vt:i4>
      </vt:variant>
    </vt:vector>
  </HeadingPairs>
  <TitlesOfParts>
    <vt:vector size="1" baseType="lpstr">
      <vt:lpstr/>
    </vt:vector>
  </TitlesOfParts>
  <Company>.</Company>
  <LinksUpToDate>false</LinksUpToDate>
  <CharactersWithSpaces>1760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Benešová Renata</dc:creator>
  <cp:lastModifiedBy>Benešová Renata</cp:lastModifiedBy>
  <cp:revision>4</cp:revision>
  <dcterms:created xsi:type="dcterms:W3CDTF">2019-06-14T08:48:00Z</dcterms:created>
  <dcterms:modified xsi:type="dcterms:W3CDTF">2019-06-14T08:49:00Z</dcterms:modified>
</cp:coreProperties>
</file>